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50312" w14:textId="4C824165" w:rsidR="007D21F1" w:rsidRDefault="00AB134D" w:rsidP="007D21F1">
      <w:pPr>
        <w:snapToGrid w:val="0"/>
        <w:spacing w:line="360" w:lineRule="auto"/>
        <w:jc w:val="both"/>
        <w:rPr>
          <w:rFonts w:eastAsiaTheme="minorEastAsia"/>
          <w:b/>
          <w:bCs/>
          <w:sz w:val="24"/>
          <w:szCs w:val="24"/>
          <w:lang w:eastAsia="zh-CN"/>
        </w:rPr>
      </w:pPr>
      <w:r>
        <w:rPr>
          <w:rFonts w:eastAsiaTheme="minorEastAsia"/>
          <w:b/>
          <w:bCs/>
          <w:sz w:val="24"/>
          <w:szCs w:val="24"/>
          <w:lang w:eastAsia="zh-CN"/>
        </w:rPr>
        <w:t>T</w:t>
      </w:r>
      <w:r>
        <w:rPr>
          <w:rFonts w:eastAsiaTheme="minorEastAsia" w:hint="eastAsia"/>
          <w:b/>
          <w:bCs/>
          <w:sz w:val="24"/>
          <w:szCs w:val="24"/>
          <w:lang w:eastAsia="zh-CN"/>
        </w:rPr>
        <w:t>able</w:t>
      </w:r>
      <w:r w:rsidR="007D21F1" w:rsidRPr="004B7CF9">
        <w:rPr>
          <w:rFonts w:eastAsiaTheme="minorEastAsia"/>
          <w:b/>
          <w:bCs/>
          <w:sz w:val="24"/>
          <w:szCs w:val="24"/>
          <w:lang w:eastAsia="zh-CN"/>
        </w:rPr>
        <w:t xml:space="preserve"> S1. </w:t>
      </w:r>
      <w:r w:rsidRPr="00AB134D">
        <w:rPr>
          <w:rFonts w:eastAsiaTheme="minorEastAsia"/>
          <w:sz w:val="24"/>
          <w:szCs w:val="24"/>
          <w:lang w:eastAsia="zh-CN"/>
        </w:rPr>
        <w:t>lncRNA-gene set pairs</w:t>
      </w:r>
      <w:r w:rsidR="007D21F1" w:rsidRPr="007D21F1">
        <w:rPr>
          <w:rFonts w:eastAsiaTheme="minorEastAsia"/>
          <w:sz w:val="24"/>
          <w:szCs w:val="24"/>
          <w:lang w:eastAsia="zh-CN"/>
        </w:rPr>
        <w:t>.</w:t>
      </w:r>
    </w:p>
    <w:p w14:paraId="40F58790" w14:textId="77777777" w:rsidR="007D21F1" w:rsidRDefault="007D21F1" w:rsidP="00F53FEC">
      <w:pPr>
        <w:snapToGrid w:val="0"/>
        <w:spacing w:line="360" w:lineRule="auto"/>
        <w:jc w:val="both"/>
        <w:rPr>
          <w:rFonts w:eastAsiaTheme="minorEastAsia"/>
          <w:b/>
          <w:bCs/>
          <w:sz w:val="24"/>
          <w:szCs w:val="24"/>
          <w:lang w:eastAsia="zh-CN"/>
        </w:rPr>
      </w:pPr>
    </w:p>
    <w:p w14:paraId="12B87388" w14:textId="751D4E08" w:rsidR="00F53FEC" w:rsidRPr="004B7CF9" w:rsidRDefault="00AB134D" w:rsidP="00F53FEC">
      <w:pPr>
        <w:snapToGrid w:val="0"/>
        <w:spacing w:line="360" w:lineRule="auto"/>
        <w:jc w:val="both"/>
        <w:rPr>
          <w:rFonts w:eastAsiaTheme="minorEastAsia"/>
          <w:b/>
          <w:bCs/>
          <w:sz w:val="24"/>
          <w:szCs w:val="24"/>
          <w:lang w:eastAsia="zh-CN"/>
        </w:rPr>
      </w:pPr>
      <w:r>
        <w:rPr>
          <w:rFonts w:eastAsiaTheme="minorEastAsia"/>
          <w:b/>
          <w:bCs/>
          <w:sz w:val="24"/>
          <w:szCs w:val="24"/>
          <w:lang w:eastAsia="zh-CN"/>
        </w:rPr>
        <w:t>T</w:t>
      </w:r>
      <w:r>
        <w:rPr>
          <w:rFonts w:eastAsiaTheme="minorEastAsia" w:hint="eastAsia"/>
          <w:b/>
          <w:bCs/>
          <w:sz w:val="24"/>
          <w:szCs w:val="24"/>
          <w:lang w:eastAsia="zh-CN"/>
        </w:rPr>
        <w:t>able</w:t>
      </w:r>
      <w:r w:rsidR="007D21F1">
        <w:rPr>
          <w:rFonts w:eastAsiaTheme="minorEastAsia"/>
          <w:b/>
          <w:bCs/>
          <w:sz w:val="24"/>
          <w:szCs w:val="24"/>
          <w:lang w:eastAsia="zh-CN"/>
        </w:rPr>
        <w:t xml:space="preserve"> </w:t>
      </w:r>
      <w:r w:rsidR="00F53FEC" w:rsidRPr="004B7CF9">
        <w:rPr>
          <w:rFonts w:eastAsiaTheme="minorEastAsia"/>
          <w:b/>
          <w:bCs/>
          <w:sz w:val="24"/>
          <w:szCs w:val="24"/>
          <w:lang w:eastAsia="zh-CN"/>
        </w:rPr>
        <w:t>S</w:t>
      </w:r>
      <w:r w:rsidR="007D21F1">
        <w:rPr>
          <w:rFonts w:eastAsiaTheme="minorEastAsia"/>
          <w:b/>
          <w:bCs/>
          <w:sz w:val="24"/>
          <w:szCs w:val="24"/>
          <w:lang w:eastAsia="zh-CN"/>
        </w:rPr>
        <w:t>2</w:t>
      </w:r>
      <w:r w:rsidR="00F53FEC" w:rsidRPr="004B7CF9">
        <w:rPr>
          <w:rFonts w:eastAsiaTheme="minorEastAsia"/>
          <w:b/>
          <w:bCs/>
          <w:sz w:val="24"/>
          <w:szCs w:val="24"/>
          <w:lang w:eastAsia="zh-CN"/>
        </w:rPr>
        <w:t xml:space="preserve">. </w:t>
      </w:r>
      <w:r w:rsidRPr="00AB134D">
        <w:rPr>
          <w:rFonts w:eastAsiaTheme="minorEastAsia"/>
          <w:sz w:val="24"/>
          <w:szCs w:val="24"/>
          <w:lang w:eastAsia="zh-CN"/>
        </w:rPr>
        <w:t>lncRNA related gene in gray modules</w:t>
      </w:r>
    </w:p>
    <w:p w14:paraId="60014ECD" w14:textId="77777777" w:rsidR="003763BB" w:rsidRDefault="003763BB"/>
    <w:sectPr w:rsidR="00376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9F78" w14:textId="77777777" w:rsidR="008562A1" w:rsidRDefault="008562A1" w:rsidP="00F53FEC">
      <w:r>
        <w:separator/>
      </w:r>
    </w:p>
  </w:endnote>
  <w:endnote w:type="continuationSeparator" w:id="0">
    <w:p w14:paraId="7E57D051" w14:textId="77777777" w:rsidR="008562A1" w:rsidRDefault="008562A1" w:rsidP="00F5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63DF0" w14:textId="77777777" w:rsidR="008562A1" w:rsidRDefault="008562A1" w:rsidP="00F53FEC">
      <w:r>
        <w:separator/>
      </w:r>
    </w:p>
  </w:footnote>
  <w:footnote w:type="continuationSeparator" w:id="0">
    <w:p w14:paraId="6BDC52DF" w14:textId="77777777" w:rsidR="008562A1" w:rsidRDefault="008562A1" w:rsidP="00F53F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52C"/>
    <w:rsid w:val="001218CB"/>
    <w:rsid w:val="00185BF8"/>
    <w:rsid w:val="003763BB"/>
    <w:rsid w:val="007A252C"/>
    <w:rsid w:val="007D21F1"/>
    <w:rsid w:val="008562A1"/>
    <w:rsid w:val="00AB134D"/>
    <w:rsid w:val="00C0608C"/>
    <w:rsid w:val="00CB3695"/>
    <w:rsid w:val="00E76F79"/>
    <w:rsid w:val="00F53FEC"/>
    <w:rsid w:val="00F7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F2CEB5"/>
  <w15:chartTrackingRefBased/>
  <w15:docId w15:val="{4EBB35A4-D956-45F6-8BF8-BCCB6C099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763BB"/>
    <w:rPr>
      <w:rFonts w:ascii="Times New Roman" w:eastAsia="Times New Roman" w:hAnsi="Times New Roman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FE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F53F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3FEC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F53F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Devin Booker</dc:creator>
  <cp:keywords/>
  <dc:description/>
  <cp:lastModifiedBy>Booker Devin</cp:lastModifiedBy>
  <cp:revision>4</cp:revision>
  <dcterms:created xsi:type="dcterms:W3CDTF">2023-05-01T08:31:00Z</dcterms:created>
  <dcterms:modified xsi:type="dcterms:W3CDTF">2023-09-28T07:30:00Z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f14ef45b10e1d286489a581945621fb92bd4a3b352543237ccf91932320b0a0a</vt:lpwstr>
  </property>
</Properties>
</file>